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65" w:type="dxa"/>
        <w:tblInd w:w="93" w:type="dxa"/>
        <w:tblCellMar>
          <w:top w:w="15" w:type="dxa"/>
          <w:bottom w:w="15" w:type="dxa"/>
        </w:tblCellMar>
        <w:tblLook w:val="04A0"/>
      </w:tblPr>
      <w:tblGrid>
        <w:gridCol w:w="1473"/>
        <w:gridCol w:w="2003"/>
        <w:gridCol w:w="1043"/>
        <w:gridCol w:w="1222"/>
        <w:gridCol w:w="1421"/>
        <w:gridCol w:w="2003"/>
      </w:tblGrid>
      <w:tr w:rsidR="00FF7522" w:rsidRPr="00FF7522" w:rsidTr="00FF7522">
        <w:trPr>
          <w:trHeight w:val="780"/>
        </w:trPr>
        <w:tc>
          <w:tcPr>
            <w:tcW w:w="9165" w:type="dxa"/>
            <w:gridSpan w:val="6"/>
            <w:vAlign w:val="center"/>
            <w:hideMark/>
          </w:tcPr>
          <w:p w:rsidR="00FF7522" w:rsidRPr="00FF7522" w:rsidRDefault="00FF7522" w:rsidP="00FF752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FF75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2018年府学巷28号五年租赁权</w:t>
            </w:r>
          </w:p>
        </w:tc>
      </w:tr>
      <w:tr w:rsidR="00FF7522" w:rsidRPr="00FF7522" w:rsidTr="00FF7522">
        <w:trPr>
          <w:trHeight w:val="540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522" w:rsidRPr="00FF7522" w:rsidRDefault="00FF7522" w:rsidP="00FF752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75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公示类型</w:t>
            </w:r>
          </w:p>
        </w:tc>
        <w:tc>
          <w:tcPr>
            <w:tcW w:w="7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522" w:rsidRPr="00FF7522" w:rsidRDefault="00FF7522" w:rsidP="00FF75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75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公示结果</w:t>
            </w:r>
          </w:p>
        </w:tc>
      </w:tr>
      <w:tr w:rsidR="00FF7522" w:rsidRPr="00FF7522" w:rsidTr="00FF7522">
        <w:trPr>
          <w:trHeight w:val="540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522" w:rsidRPr="00FF7522" w:rsidRDefault="00FF7522" w:rsidP="00FF752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75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场次名称</w:t>
            </w:r>
          </w:p>
        </w:tc>
        <w:tc>
          <w:tcPr>
            <w:tcW w:w="7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522" w:rsidRPr="00FF7522" w:rsidRDefault="00FF7522" w:rsidP="00FF75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75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府学巷28号五年租赁权</w:t>
            </w:r>
          </w:p>
        </w:tc>
      </w:tr>
      <w:tr w:rsidR="00FF7522" w:rsidRPr="00FF7522" w:rsidTr="00FF7522">
        <w:trPr>
          <w:trHeight w:val="540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522" w:rsidRPr="00FF7522" w:rsidRDefault="00FF7522" w:rsidP="00FF752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75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竞价项</w:t>
            </w:r>
          </w:p>
        </w:tc>
        <w:tc>
          <w:tcPr>
            <w:tcW w:w="7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522" w:rsidRPr="00FF7522" w:rsidRDefault="00FF7522" w:rsidP="00FF75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75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租赁权</w:t>
            </w:r>
          </w:p>
        </w:tc>
      </w:tr>
      <w:tr w:rsidR="00FF7522" w:rsidRPr="00FF7522" w:rsidTr="00FF7522">
        <w:trPr>
          <w:trHeight w:val="540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522" w:rsidRPr="00FF7522" w:rsidRDefault="00FF7522" w:rsidP="00FF752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75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基础价</w:t>
            </w:r>
          </w:p>
        </w:tc>
        <w:tc>
          <w:tcPr>
            <w:tcW w:w="7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522" w:rsidRPr="00FF7522" w:rsidRDefault="00FF7522" w:rsidP="00FF75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75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7.7万元/年</w:t>
            </w:r>
          </w:p>
        </w:tc>
      </w:tr>
      <w:tr w:rsidR="00FF7522" w:rsidRPr="00FF7522" w:rsidTr="00FF7522">
        <w:trPr>
          <w:trHeight w:val="540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522" w:rsidRPr="00FF7522" w:rsidRDefault="00FF7522" w:rsidP="00FF752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75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有效年限</w:t>
            </w:r>
          </w:p>
        </w:tc>
        <w:tc>
          <w:tcPr>
            <w:tcW w:w="7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522" w:rsidRPr="00FF7522" w:rsidRDefault="00FF7522" w:rsidP="00FF75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75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五年</w:t>
            </w:r>
          </w:p>
        </w:tc>
      </w:tr>
      <w:tr w:rsidR="00FF7522" w:rsidRPr="00FF7522" w:rsidTr="00FF7522">
        <w:trPr>
          <w:trHeight w:val="540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522" w:rsidRPr="00FF7522" w:rsidRDefault="00FF7522" w:rsidP="00FF752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75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公示时间</w:t>
            </w:r>
          </w:p>
        </w:tc>
        <w:tc>
          <w:tcPr>
            <w:tcW w:w="7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522" w:rsidRPr="00FF7522" w:rsidRDefault="00FF7522" w:rsidP="00FF75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75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2018/5/25</w:t>
            </w:r>
          </w:p>
        </w:tc>
      </w:tr>
      <w:tr w:rsidR="00FF7522" w:rsidRPr="00FF7522" w:rsidTr="00FF7522">
        <w:trPr>
          <w:trHeight w:val="540"/>
        </w:trPr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522" w:rsidRPr="00FF7522" w:rsidRDefault="00FF7522" w:rsidP="00FF752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75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竞价详情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522" w:rsidRPr="00FF7522" w:rsidRDefault="00FF7522" w:rsidP="00FF752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F75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买受人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522" w:rsidRPr="00FF7522" w:rsidRDefault="00FF7522" w:rsidP="00FF752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F75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标的名称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522" w:rsidRPr="00FF7522" w:rsidRDefault="00FF7522" w:rsidP="00FF752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F7522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出价价格</w:t>
            </w:r>
            <w:r w:rsidRPr="00FF7522"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</w:rPr>
              <w:t>（万/年）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522" w:rsidRPr="00FF7522" w:rsidRDefault="00FF7522" w:rsidP="00FF752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F75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出价时间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522" w:rsidRPr="00FF7522" w:rsidRDefault="00FF7522" w:rsidP="00FF752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F75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是否竞得</w:t>
            </w:r>
          </w:p>
        </w:tc>
      </w:tr>
      <w:tr w:rsidR="00FF7522" w:rsidRPr="00FF7522" w:rsidTr="00FF7522">
        <w:trPr>
          <w:trHeight w:val="540"/>
        </w:trPr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522" w:rsidRPr="00FF7522" w:rsidRDefault="00FF7522" w:rsidP="00FF752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522" w:rsidRPr="00FF7522" w:rsidRDefault="00FF7522" w:rsidP="00FF7522">
            <w:pPr>
              <w:widowControl/>
              <w:jc w:val="center"/>
              <w:rPr>
                <w:rFonts w:ascii="方正姚体" w:eastAsia="方正姚体" w:hAnsi="宋体" w:cs="宋体"/>
                <w:color w:val="000000"/>
                <w:kern w:val="0"/>
                <w:sz w:val="22"/>
              </w:rPr>
            </w:pPr>
            <w:r w:rsidRPr="00FF7522">
              <w:rPr>
                <w:rFonts w:ascii="方正姚体" w:eastAsia="方正姚体" w:hAnsi="宋体" w:cs="宋体" w:hint="eastAsia"/>
                <w:color w:val="000000"/>
                <w:kern w:val="0"/>
                <w:sz w:val="22"/>
              </w:rPr>
              <w:t>温州市太和药品有限公司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522" w:rsidRPr="00FF7522" w:rsidRDefault="00FF7522" w:rsidP="00FF7522">
            <w:pPr>
              <w:widowControl/>
              <w:jc w:val="center"/>
              <w:rPr>
                <w:rFonts w:ascii="方正姚体" w:eastAsia="方正姚体" w:hAnsi="宋体" w:cs="宋体"/>
                <w:color w:val="000000"/>
                <w:kern w:val="0"/>
                <w:sz w:val="22"/>
              </w:rPr>
            </w:pPr>
            <w:r w:rsidRPr="00FF7522">
              <w:rPr>
                <w:rFonts w:ascii="方正姚体" w:eastAsia="方正姚体" w:hAnsi="宋体" w:cs="宋体" w:hint="eastAsia"/>
                <w:color w:val="000000"/>
                <w:kern w:val="0"/>
                <w:sz w:val="22"/>
              </w:rPr>
              <w:t>府学巷28号五年租赁权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522" w:rsidRPr="00FF7522" w:rsidRDefault="00FF7522" w:rsidP="00FF7522">
            <w:pPr>
              <w:widowControl/>
              <w:jc w:val="center"/>
              <w:rPr>
                <w:rFonts w:ascii="方正姚体" w:eastAsia="方正姚体" w:hAnsi="宋体" w:cs="宋体"/>
                <w:color w:val="000000"/>
                <w:kern w:val="0"/>
                <w:sz w:val="22"/>
              </w:rPr>
            </w:pPr>
            <w:r w:rsidRPr="00FF7522">
              <w:rPr>
                <w:rFonts w:ascii="方正姚体" w:eastAsia="方正姚体" w:hAnsi="宋体" w:cs="宋体" w:hint="eastAsia"/>
                <w:color w:val="000000"/>
                <w:kern w:val="0"/>
                <w:sz w:val="22"/>
              </w:rPr>
              <w:t xml:space="preserve">7.70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522" w:rsidRPr="00FF7522" w:rsidRDefault="00FF7522" w:rsidP="00FF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75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2018/5/23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522" w:rsidRPr="00FF7522" w:rsidRDefault="00FF7522" w:rsidP="00FF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75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</w:tbl>
    <w:p w:rsidR="00FF7522" w:rsidRDefault="00FF7522" w:rsidP="00FF7522">
      <w:pPr>
        <w:rPr>
          <w:rFonts w:hint="eastAsia"/>
        </w:rPr>
      </w:pPr>
      <w:r>
        <w:rPr>
          <w:rFonts w:hint="eastAsia"/>
        </w:rPr>
        <w:t>二、如有未尽事宜《租赁合同》中明确。</w:t>
      </w:r>
    </w:p>
    <w:p w:rsidR="00D639DC" w:rsidRDefault="00FF7522" w:rsidP="00FF7522">
      <w:r>
        <w:rPr>
          <w:rFonts w:hint="eastAsia"/>
        </w:rPr>
        <w:t>三、公示期内如有异议，请与温州鹿城教育投资有限公司联系，电话：</w:t>
      </w:r>
      <w:r>
        <w:rPr>
          <w:rFonts w:hint="eastAsia"/>
        </w:rPr>
        <w:t>88280800</w:t>
      </w:r>
    </w:p>
    <w:sectPr w:rsidR="00D639DC" w:rsidSect="00D639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7522"/>
    <w:rsid w:val="00D639DC"/>
    <w:rsid w:val="00FF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rsid w:val="00FF7522"/>
    <w:rPr>
      <w:rFonts w:ascii="宋体" w:eastAsia="宋体" w:hAnsi="宋体" w:hint="eastAsia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1">
    <w:name w:val="font11"/>
    <w:basedOn w:val="a0"/>
    <w:rsid w:val="00FF7522"/>
    <w:rPr>
      <w:rFonts w:ascii="宋体" w:eastAsia="宋体" w:hAnsi="宋体" w:hint="eastAsia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>微软公司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2018-05-29T06:46:00Z</dcterms:created>
  <dcterms:modified xsi:type="dcterms:W3CDTF">2018-05-29T06:47:00Z</dcterms:modified>
</cp:coreProperties>
</file>